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06A7" w14:textId="674886C7" w:rsidR="00191D1C" w:rsidRPr="00191D1C" w:rsidRDefault="00191D1C" w:rsidP="009F528C">
      <w:pPr>
        <w:jc w:val="center"/>
        <w:rPr>
          <w:b/>
          <w:bCs/>
          <w:sz w:val="32"/>
          <w:szCs w:val="32"/>
        </w:rPr>
      </w:pPr>
      <w:r w:rsidRPr="00191D1C">
        <w:rPr>
          <w:b/>
          <w:bCs/>
          <w:sz w:val="32"/>
          <w:szCs w:val="32"/>
        </w:rPr>
        <w:t xml:space="preserve">PDCA Policy </w:t>
      </w:r>
      <w:r w:rsidR="009F528C">
        <w:rPr>
          <w:b/>
          <w:bCs/>
          <w:sz w:val="32"/>
          <w:szCs w:val="32"/>
        </w:rPr>
        <w:t>Document</w:t>
      </w:r>
    </w:p>
    <w:p w14:paraId="6ACEC709" w14:textId="0E5D4C14" w:rsidR="00191D1C" w:rsidRPr="00191D1C" w:rsidRDefault="00191D1C" w:rsidP="00191D1C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191D1C">
        <w:rPr>
          <w:sz w:val="32"/>
          <w:szCs w:val="32"/>
        </w:rPr>
        <w:t>or affiliation of new clubs</w:t>
      </w:r>
    </w:p>
    <w:p w14:paraId="0A057D79" w14:textId="77777777" w:rsidR="00191D1C" w:rsidRDefault="00191D1C">
      <w:pPr>
        <w:rPr>
          <w:sz w:val="24"/>
          <w:szCs w:val="24"/>
        </w:rPr>
      </w:pPr>
    </w:p>
    <w:p w14:paraId="3619EA6C" w14:textId="77777777" w:rsidR="00191D1C" w:rsidRDefault="00191D1C">
      <w:pPr>
        <w:rPr>
          <w:sz w:val="24"/>
          <w:szCs w:val="24"/>
        </w:rPr>
      </w:pPr>
    </w:p>
    <w:p w14:paraId="76A83C68" w14:textId="0FAB34EC" w:rsidR="002E360D" w:rsidRPr="00191D1C" w:rsidRDefault="00346884">
      <w:pPr>
        <w:rPr>
          <w:sz w:val="24"/>
          <w:szCs w:val="24"/>
        </w:rPr>
      </w:pPr>
      <w:r w:rsidRPr="00191D1C">
        <w:rPr>
          <w:sz w:val="24"/>
          <w:szCs w:val="24"/>
        </w:rPr>
        <w:t>New clubs MAY be accepted for affiliation with PDCA, and their teams’ nominations MAY be accepted on the following basis:</w:t>
      </w:r>
    </w:p>
    <w:p w14:paraId="722C2814" w14:textId="230A8958" w:rsidR="00346884" w:rsidRPr="00191D1C" w:rsidRDefault="00346884">
      <w:pPr>
        <w:rPr>
          <w:sz w:val="24"/>
          <w:szCs w:val="24"/>
        </w:rPr>
      </w:pPr>
    </w:p>
    <w:p w14:paraId="6643B508" w14:textId="6E368E1C" w:rsidR="00346884" w:rsidRPr="00191D1C" w:rsidRDefault="00346884" w:rsidP="00346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1C">
        <w:rPr>
          <w:sz w:val="24"/>
          <w:szCs w:val="24"/>
        </w:rPr>
        <w:t xml:space="preserve">The club must be incorporated (with Fair Trading) or </w:t>
      </w:r>
      <w:r w:rsidR="00B90834">
        <w:rPr>
          <w:sz w:val="24"/>
          <w:szCs w:val="24"/>
        </w:rPr>
        <w:t xml:space="preserve">be </w:t>
      </w:r>
      <w:r w:rsidRPr="00191D1C">
        <w:rPr>
          <w:sz w:val="24"/>
          <w:szCs w:val="24"/>
        </w:rPr>
        <w:t>an existing registered organisation (under the Registered Clubs Act)</w:t>
      </w:r>
      <w:r w:rsidR="00191D1C" w:rsidRPr="00191D1C">
        <w:rPr>
          <w:sz w:val="24"/>
          <w:szCs w:val="24"/>
        </w:rPr>
        <w:t>.</w:t>
      </w:r>
    </w:p>
    <w:p w14:paraId="426D7ADC" w14:textId="77777777" w:rsidR="00191D1C" w:rsidRPr="00191D1C" w:rsidRDefault="00191D1C" w:rsidP="00191D1C">
      <w:pPr>
        <w:pStyle w:val="ListParagraph"/>
        <w:rPr>
          <w:sz w:val="24"/>
          <w:szCs w:val="24"/>
        </w:rPr>
      </w:pPr>
    </w:p>
    <w:p w14:paraId="2E2B2740" w14:textId="2C3C460D" w:rsidR="00191D1C" w:rsidRPr="00191D1C" w:rsidRDefault="00346884" w:rsidP="00191D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1C">
        <w:rPr>
          <w:sz w:val="24"/>
          <w:szCs w:val="24"/>
        </w:rPr>
        <w:t>The club can demonstrate a bona fide committee structure</w:t>
      </w:r>
      <w:r w:rsidR="00191D1C">
        <w:rPr>
          <w:sz w:val="24"/>
          <w:szCs w:val="24"/>
        </w:rPr>
        <w:t>,</w:t>
      </w:r>
      <w:r w:rsidRPr="00191D1C">
        <w:rPr>
          <w:sz w:val="24"/>
          <w:szCs w:val="24"/>
        </w:rPr>
        <w:t xml:space="preserve"> with office bearers (President, Secretary, Treasurer at least)</w:t>
      </w:r>
      <w:r w:rsidR="00191D1C" w:rsidRPr="00191D1C">
        <w:rPr>
          <w:sz w:val="24"/>
          <w:szCs w:val="24"/>
        </w:rPr>
        <w:t>.</w:t>
      </w:r>
    </w:p>
    <w:p w14:paraId="1A4A6407" w14:textId="77777777" w:rsidR="00191D1C" w:rsidRPr="00191D1C" w:rsidRDefault="00191D1C" w:rsidP="00191D1C">
      <w:pPr>
        <w:pStyle w:val="ListParagraph"/>
        <w:rPr>
          <w:sz w:val="24"/>
          <w:szCs w:val="24"/>
        </w:rPr>
      </w:pPr>
    </w:p>
    <w:p w14:paraId="6B076C57" w14:textId="32EC30A4" w:rsidR="00346884" w:rsidRPr="00191D1C" w:rsidRDefault="00346884" w:rsidP="00346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1C">
        <w:rPr>
          <w:sz w:val="24"/>
          <w:szCs w:val="24"/>
        </w:rPr>
        <w:t xml:space="preserve">The club can organise access to appropriate sports fields, </w:t>
      </w:r>
      <w:r w:rsidRPr="00191D1C">
        <w:rPr>
          <w:sz w:val="24"/>
          <w:szCs w:val="24"/>
          <w:u w:val="single"/>
        </w:rPr>
        <w:t>or</w:t>
      </w:r>
      <w:r w:rsidRPr="00191D1C">
        <w:rPr>
          <w:sz w:val="24"/>
          <w:szCs w:val="24"/>
        </w:rPr>
        <w:t xml:space="preserve"> demonstrate that their membership are predominantly residents of either Cumberland or Parramatta Local Government Areas.</w:t>
      </w:r>
    </w:p>
    <w:p w14:paraId="2A12E416" w14:textId="77777777" w:rsidR="00191D1C" w:rsidRPr="00191D1C" w:rsidRDefault="00191D1C" w:rsidP="00191D1C">
      <w:pPr>
        <w:pStyle w:val="ListParagraph"/>
        <w:rPr>
          <w:sz w:val="24"/>
          <w:szCs w:val="24"/>
        </w:rPr>
      </w:pPr>
    </w:p>
    <w:p w14:paraId="3D38C1C5" w14:textId="5F04F5BF" w:rsidR="00B90834" w:rsidRDefault="00346884" w:rsidP="00B908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1C">
        <w:rPr>
          <w:sz w:val="24"/>
          <w:szCs w:val="24"/>
        </w:rPr>
        <w:t xml:space="preserve">The club accepts that their affiliation </w:t>
      </w:r>
      <w:r w:rsidR="00191D1C" w:rsidRPr="00191D1C">
        <w:rPr>
          <w:sz w:val="24"/>
          <w:szCs w:val="24"/>
        </w:rPr>
        <w:t xml:space="preserve">with PDCA </w:t>
      </w:r>
      <w:r w:rsidRPr="00191D1C">
        <w:rPr>
          <w:sz w:val="24"/>
          <w:szCs w:val="24"/>
        </w:rPr>
        <w:t>and</w:t>
      </w:r>
      <w:r w:rsidR="00191D1C" w:rsidRPr="00191D1C">
        <w:rPr>
          <w:sz w:val="24"/>
          <w:szCs w:val="24"/>
        </w:rPr>
        <w:t>/</w:t>
      </w:r>
      <w:r w:rsidRPr="00191D1C">
        <w:rPr>
          <w:sz w:val="24"/>
          <w:szCs w:val="24"/>
        </w:rPr>
        <w:t>or the</w:t>
      </w:r>
      <w:r w:rsidR="00191D1C" w:rsidRPr="00191D1C">
        <w:rPr>
          <w:sz w:val="24"/>
          <w:szCs w:val="24"/>
        </w:rPr>
        <w:t xml:space="preserve"> acceptance of </w:t>
      </w:r>
      <w:r w:rsidR="00191D1C">
        <w:rPr>
          <w:sz w:val="24"/>
          <w:szCs w:val="24"/>
        </w:rPr>
        <w:t xml:space="preserve">some or all of </w:t>
      </w:r>
      <w:r w:rsidR="00191D1C" w:rsidRPr="00191D1C">
        <w:rPr>
          <w:sz w:val="24"/>
          <w:szCs w:val="24"/>
        </w:rPr>
        <w:t>their teams in PDCA competitions will be finally determined by the Board of PDCA based on field availability and competition capacity among other factors</w:t>
      </w:r>
      <w:r w:rsidR="00191D1C">
        <w:rPr>
          <w:sz w:val="24"/>
          <w:szCs w:val="24"/>
        </w:rPr>
        <w:t>.</w:t>
      </w:r>
    </w:p>
    <w:p w14:paraId="5C54968C" w14:textId="77777777" w:rsidR="00B90834" w:rsidRDefault="00B90834" w:rsidP="00B90834">
      <w:pPr>
        <w:pStyle w:val="ListParagraph"/>
        <w:rPr>
          <w:sz w:val="24"/>
          <w:szCs w:val="24"/>
        </w:rPr>
      </w:pPr>
    </w:p>
    <w:p w14:paraId="074709B7" w14:textId="029DE2A7" w:rsidR="000F3B18" w:rsidRDefault="00B90834" w:rsidP="000F3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Affiliation will be probationary</w:t>
      </w:r>
      <w:r w:rsidR="00D67852">
        <w:rPr>
          <w:sz w:val="24"/>
          <w:szCs w:val="24"/>
        </w:rPr>
        <w:t>.</w:t>
      </w:r>
    </w:p>
    <w:p w14:paraId="30367803" w14:textId="77777777" w:rsidR="00D67852" w:rsidRDefault="00D67852" w:rsidP="00D67852">
      <w:pPr>
        <w:pStyle w:val="ListParagraph"/>
        <w:rPr>
          <w:sz w:val="24"/>
          <w:szCs w:val="24"/>
        </w:rPr>
      </w:pPr>
    </w:p>
    <w:p w14:paraId="7155032F" w14:textId="6CFB5FFA" w:rsidR="000F3B18" w:rsidRPr="000F3B18" w:rsidRDefault="000F3B18" w:rsidP="000F3B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Single team entities will not be </w:t>
      </w:r>
      <w:r w:rsidR="00D67852">
        <w:rPr>
          <w:sz w:val="24"/>
          <w:szCs w:val="24"/>
        </w:rPr>
        <w:t>affiliated.</w:t>
      </w:r>
    </w:p>
    <w:p w14:paraId="0E4008BD" w14:textId="77777777" w:rsidR="00191D1C" w:rsidRPr="00191D1C" w:rsidRDefault="00191D1C" w:rsidP="00191D1C">
      <w:pPr>
        <w:pStyle w:val="ListParagraph"/>
        <w:rPr>
          <w:sz w:val="24"/>
          <w:szCs w:val="24"/>
        </w:rPr>
      </w:pPr>
    </w:p>
    <w:p w14:paraId="695F645F" w14:textId="6A1BE4D7" w:rsidR="00191D1C" w:rsidRPr="00191D1C" w:rsidRDefault="00191D1C" w:rsidP="003468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1D1C">
        <w:rPr>
          <w:sz w:val="24"/>
          <w:szCs w:val="24"/>
        </w:rPr>
        <w:t>They will be bound by all PDCA rules and policies.</w:t>
      </w:r>
    </w:p>
    <w:p w14:paraId="4B2709FC" w14:textId="77777777" w:rsidR="00191D1C" w:rsidRDefault="00191D1C" w:rsidP="00191D1C">
      <w:pPr>
        <w:pStyle w:val="ListParagraph"/>
      </w:pPr>
    </w:p>
    <w:sectPr w:rsidR="0019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23"/>
    <w:multiLevelType w:val="hybridMultilevel"/>
    <w:tmpl w:val="5894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65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84"/>
    <w:rsid w:val="000F3B18"/>
    <w:rsid w:val="00191D1C"/>
    <w:rsid w:val="002E360D"/>
    <w:rsid w:val="00346884"/>
    <w:rsid w:val="009F528C"/>
    <w:rsid w:val="00B90834"/>
    <w:rsid w:val="00D02A97"/>
    <w:rsid w:val="00D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7B29"/>
  <w15:chartTrackingRefBased/>
  <w15:docId w15:val="{7A585C51-A382-4343-B0D7-1C0553D3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Officer</dc:creator>
  <cp:keywords/>
  <dc:description/>
  <cp:lastModifiedBy>Executive Officer</cp:lastModifiedBy>
  <cp:revision>3</cp:revision>
  <dcterms:created xsi:type="dcterms:W3CDTF">2022-07-02T08:41:00Z</dcterms:created>
  <dcterms:modified xsi:type="dcterms:W3CDTF">2022-07-02T08:43:00Z</dcterms:modified>
</cp:coreProperties>
</file>